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F1" w:rsidRDefault="006D10F1" w:rsidP="006D10F1">
      <w:pPr>
        <w:spacing w:after="0"/>
        <w:ind w:hanging="24"/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1885950" cy="1733550"/>
            <wp:effectExtent l="19050" t="0" r="0" b="0"/>
            <wp:docPr id="26" name="Picture 25" descr="Figure 12,20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,20a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52" cy="1736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1866900" cy="1739900"/>
            <wp:effectExtent l="19050" t="0" r="0" b="0"/>
            <wp:docPr id="29" name="Picture 26" descr="Figure 12,20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,20b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032000" cy="1743075"/>
            <wp:effectExtent l="19050" t="0" r="6350" b="0"/>
            <wp:docPr id="28" name="Picture 27" descr="Figure 12,20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,20c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6D10F1" w:rsidRPr="00470F46" w:rsidRDefault="006D10F1" w:rsidP="006D10F1">
      <w:pPr>
        <w:pStyle w:val="ListParagraph"/>
        <w:numPr>
          <w:ilvl w:val="0"/>
          <w:numId w:val="1"/>
        </w:num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(b)                       (c)</w:t>
      </w:r>
    </w:p>
    <w:p w:rsidR="006D10F1" w:rsidRPr="002B7014" w:rsidRDefault="006D10F1" w:rsidP="006D10F1">
      <w:pPr>
        <w:spacing w:after="0"/>
        <w:ind w:hanging="24"/>
      </w:pPr>
      <w:r w:rsidRPr="004D37B6">
        <w:rPr>
          <w:b/>
        </w:rPr>
        <w:t>Figure 12.20</w:t>
      </w:r>
    </w:p>
    <w:p w:rsidR="006D10F1" w:rsidRDefault="006D10F1" w:rsidP="006D10F1">
      <w:pPr>
        <w:spacing w:after="0"/>
        <w:ind w:hanging="24"/>
      </w:pPr>
      <w:r>
        <w:t xml:space="preserve">The </w:t>
      </w:r>
      <w:proofErr w:type="gramStart"/>
      <w:r>
        <w:t xml:space="preserve">progression of the </w:t>
      </w:r>
      <w:r w:rsidRPr="009936FB">
        <w:t xml:space="preserve">application </w:t>
      </w:r>
      <w:proofErr w:type="spellStart"/>
      <w:r w:rsidRPr="009936FB">
        <w:rPr>
          <w:rFonts w:ascii="Courier New" w:hAnsi="Courier New" w:cs="Courier New"/>
          <w:sz w:val="20"/>
          <w:szCs w:val="20"/>
        </w:rPr>
        <w:t>ColorPickerDemo</w:t>
      </w:r>
      <w:r w:rsidRPr="00400006">
        <w:t>’s</w:t>
      </w:r>
      <w:proofErr w:type="spellEnd"/>
      <w:r w:rsidRPr="00400006">
        <w:t xml:space="preserve"> window as the user interact</w:t>
      </w:r>
      <w:proofErr w:type="gramEnd"/>
      <w:r w:rsidRPr="00400006">
        <w:t xml:space="preserve"> with it.</w:t>
      </w:r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536FE"/>
    <w:multiLevelType w:val="hybridMultilevel"/>
    <w:tmpl w:val="FDC4FE14"/>
    <w:lvl w:ilvl="0" w:tplc="E4088552">
      <w:start w:val="1"/>
      <w:numFmt w:val="lowerLetter"/>
      <w:lvlText w:val="(%1)"/>
      <w:lvlJc w:val="left"/>
      <w:pPr>
        <w:ind w:left="1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4" w:hanging="360"/>
      </w:pPr>
    </w:lvl>
    <w:lvl w:ilvl="2" w:tplc="0409001B" w:tentative="1">
      <w:start w:val="1"/>
      <w:numFmt w:val="lowerRoman"/>
      <w:lvlText w:val="%3."/>
      <w:lvlJc w:val="right"/>
      <w:pPr>
        <w:ind w:left="3254" w:hanging="180"/>
      </w:pPr>
    </w:lvl>
    <w:lvl w:ilvl="3" w:tplc="0409000F" w:tentative="1">
      <w:start w:val="1"/>
      <w:numFmt w:val="decimal"/>
      <w:lvlText w:val="%4."/>
      <w:lvlJc w:val="left"/>
      <w:pPr>
        <w:ind w:left="3974" w:hanging="360"/>
      </w:pPr>
    </w:lvl>
    <w:lvl w:ilvl="4" w:tplc="04090019" w:tentative="1">
      <w:start w:val="1"/>
      <w:numFmt w:val="lowerLetter"/>
      <w:lvlText w:val="%5."/>
      <w:lvlJc w:val="left"/>
      <w:pPr>
        <w:ind w:left="4694" w:hanging="360"/>
      </w:pPr>
    </w:lvl>
    <w:lvl w:ilvl="5" w:tplc="0409001B" w:tentative="1">
      <w:start w:val="1"/>
      <w:numFmt w:val="lowerRoman"/>
      <w:lvlText w:val="%6."/>
      <w:lvlJc w:val="right"/>
      <w:pPr>
        <w:ind w:left="5414" w:hanging="180"/>
      </w:pPr>
    </w:lvl>
    <w:lvl w:ilvl="6" w:tplc="0409000F" w:tentative="1">
      <w:start w:val="1"/>
      <w:numFmt w:val="decimal"/>
      <w:lvlText w:val="%7."/>
      <w:lvlJc w:val="left"/>
      <w:pPr>
        <w:ind w:left="6134" w:hanging="360"/>
      </w:pPr>
    </w:lvl>
    <w:lvl w:ilvl="7" w:tplc="04090019" w:tentative="1">
      <w:start w:val="1"/>
      <w:numFmt w:val="lowerLetter"/>
      <w:lvlText w:val="%8."/>
      <w:lvlJc w:val="left"/>
      <w:pPr>
        <w:ind w:left="6854" w:hanging="360"/>
      </w:pPr>
    </w:lvl>
    <w:lvl w:ilvl="8" w:tplc="0409001B" w:tentative="1">
      <w:start w:val="1"/>
      <w:numFmt w:val="lowerRoman"/>
      <w:lvlText w:val="%9."/>
      <w:lvlJc w:val="right"/>
      <w:pPr>
        <w:ind w:left="7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D10F1"/>
    <w:rsid w:val="0014173D"/>
    <w:rsid w:val="006D10F1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0F1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0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10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0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0F1"/>
    <w:rPr>
      <w:rFonts w:ascii="Times New Roman" w:eastAsia="Times New Roman" w:hAnsi="Times New Roman" w:cs="Times New Roman"/>
      <w:color w:val="181717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0F1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2021-01-27T16:43:00Z</dcterms:created>
  <dcterms:modified xsi:type="dcterms:W3CDTF">2021-01-27T16:43:00Z</dcterms:modified>
</cp:coreProperties>
</file>